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52"/>
          <w:szCs w:val="52"/>
        </w:rPr>
      </w:pPr>
      <w:r w:rsidDel="00000000" w:rsidR="00000000" w:rsidRPr="00000000">
        <w:rPr>
          <w:rFonts w:ascii="Arial Unicode MS" w:cs="Arial Unicode MS" w:eastAsia="Arial Unicode MS" w:hAnsi="Arial Unicode MS"/>
          <w:b w:val="1"/>
          <w:sz w:val="52"/>
          <w:szCs w:val="52"/>
          <w:rtl w:val="0"/>
        </w:rPr>
        <w:t xml:space="preserve">網走市電話・FAXサービス</w:t>
      </w:r>
    </w:p>
    <w:p w:rsidR="00000000" w:rsidDel="00000000" w:rsidP="00000000" w:rsidRDefault="00000000" w:rsidRPr="00000000" w14:paraId="00000002">
      <w:pPr>
        <w:jc w:val="center"/>
        <w:rPr>
          <w:b w:val="1"/>
          <w:sz w:val="52"/>
          <w:szCs w:val="52"/>
        </w:rPr>
      </w:pPr>
      <w:r w:rsidDel="00000000" w:rsidR="00000000" w:rsidRPr="00000000">
        <w:rPr>
          <w:rFonts w:ascii="Arial Unicode MS" w:cs="Arial Unicode MS" w:eastAsia="Arial Unicode MS" w:hAnsi="Arial Unicode MS"/>
          <w:b w:val="1"/>
          <w:sz w:val="52"/>
          <w:szCs w:val="52"/>
          <w:rtl w:val="0"/>
        </w:rPr>
        <w:t xml:space="preserve">登録申込書　</w:t>
      </w:r>
    </w:p>
    <w:p w:rsidR="00000000" w:rsidDel="00000000" w:rsidP="00000000" w:rsidRDefault="00000000" w:rsidRPr="00000000" w14:paraId="00000003">
      <w:pPr>
        <w:jc w:val="center"/>
        <w:rPr>
          <w:b w:val="1"/>
          <w:sz w:val="20"/>
          <w:szCs w:val="20"/>
        </w:rPr>
      </w:pPr>
      <w:r w:rsidDel="00000000" w:rsidR="00000000" w:rsidRPr="00000000">
        <w:rPr>
          <w:rtl w:val="0"/>
        </w:rPr>
      </w:r>
    </w:p>
    <w:p w:rsidR="00000000" w:rsidDel="00000000" w:rsidP="00000000" w:rsidRDefault="00000000" w:rsidRPr="00000000" w14:paraId="00000004">
      <w:pPr>
        <w:ind w:right="562.2047244094489"/>
        <w:rPr>
          <w:sz w:val="24"/>
          <w:szCs w:val="24"/>
        </w:rPr>
      </w:pPr>
      <w:r w:rsidDel="00000000" w:rsidR="00000000" w:rsidRPr="00000000">
        <w:rPr>
          <w:rFonts w:ascii="Arial Unicode MS" w:cs="Arial Unicode MS" w:eastAsia="Arial Unicode MS" w:hAnsi="Arial Unicode MS"/>
          <w:sz w:val="24"/>
          <w:szCs w:val="24"/>
          <w:rtl w:val="0"/>
        </w:rPr>
        <w:t xml:space="preserve">　暴風雪、津波警報、避難所開設、国からの国民保護情報など、お知らせメールや公式LINEで配信している防災情報を、電話、FAXでも受け取れるようになります。</w:t>
      </w:r>
    </w:p>
    <w:p w:rsidR="00000000" w:rsidDel="00000000" w:rsidP="00000000" w:rsidRDefault="00000000" w:rsidRPr="00000000" w14:paraId="00000005">
      <w:pPr>
        <w:ind w:right="562.2047244094489"/>
        <w:rPr>
          <w:sz w:val="24"/>
          <w:szCs w:val="24"/>
        </w:rPr>
      </w:pPr>
      <w:r w:rsidDel="00000000" w:rsidR="00000000" w:rsidRPr="00000000">
        <w:rPr>
          <w:rFonts w:ascii="Arial Unicode MS" w:cs="Arial Unicode MS" w:eastAsia="Arial Unicode MS" w:hAnsi="Arial Unicode MS"/>
          <w:sz w:val="24"/>
          <w:szCs w:val="24"/>
          <w:rtl w:val="0"/>
        </w:rPr>
        <w:t xml:space="preserve">　配信を希望される方は、</w:t>
      </w:r>
      <w:r w:rsidDel="00000000" w:rsidR="00000000" w:rsidRPr="00000000">
        <w:rPr>
          <w:rFonts w:ascii="Arial Unicode MS" w:cs="Arial Unicode MS" w:eastAsia="Arial Unicode MS" w:hAnsi="Arial Unicode MS"/>
          <w:sz w:val="24"/>
          <w:szCs w:val="24"/>
          <w:rtl w:val="0"/>
        </w:rPr>
        <w:t xml:space="preserve">電話でお申し込みいただくか、または、本申込書へ記入の上、 FAX、メール、郵送、持参により、総務防災課防災係へ提出してください。</w:t>
      </w:r>
    </w:p>
    <w:p w:rsidR="00000000" w:rsidDel="00000000" w:rsidP="00000000" w:rsidRDefault="00000000" w:rsidRPr="00000000" w14:paraId="00000006">
      <w:pPr>
        <w:ind w:right="562.2047244094489"/>
        <w:rPr>
          <w:sz w:val="24"/>
          <w:szCs w:val="24"/>
        </w:rPr>
      </w:pPr>
      <w:r w:rsidDel="00000000" w:rsidR="00000000" w:rsidRPr="00000000">
        <w:rPr>
          <w:rFonts w:ascii="Arial Unicode MS" w:cs="Arial Unicode MS" w:eastAsia="Arial Unicode MS" w:hAnsi="Arial Unicode MS"/>
          <w:sz w:val="24"/>
          <w:szCs w:val="24"/>
          <w:rtl w:val="0"/>
        </w:rPr>
        <w:t xml:space="preserve">　代理の方の申請も可能です。受付後、登録通知書をご本人へ郵送またはFAXします。</w:t>
      </w:r>
    </w:p>
    <w:p w:rsidR="00000000" w:rsidDel="00000000" w:rsidP="00000000" w:rsidRDefault="00000000" w:rsidRPr="00000000" w14:paraId="00000007">
      <w:pPr>
        <w:rPr>
          <w:sz w:val="24"/>
          <w:szCs w:val="24"/>
        </w:rPr>
      </w:pPr>
      <w:r w:rsidDel="00000000" w:rsidR="00000000" w:rsidRPr="00000000">
        <w:rPr>
          <w:rtl w:val="0"/>
        </w:rPr>
      </w:r>
    </w:p>
    <w:tbl>
      <w:tblPr>
        <w:tblStyle w:val="Table1"/>
        <w:tblW w:w="8730.0" w:type="dxa"/>
        <w:jc w:val="left"/>
        <w:tblInd w:w="5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6840"/>
        <w:tblGridChange w:id="0">
          <w:tblGrid>
            <w:gridCol w:w="1890"/>
            <w:gridCol w:w="6840"/>
          </w:tblGrid>
        </w:tblGridChange>
      </w:tblGrid>
      <w:tr>
        <w:trPr>
          <w:cantSplit w:val="0"/>
          <w:trHeight w:val="75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Fonts w:ascii="Arial Unicode MS" w:cs="Arial Unicode MS" w:eastAsia="Arial Unicode MS" w:hAnsi="Arial Unicode MS"/>
                <w:sz w:val="26"/>
                <w:szCs w:val="26"/>
                <w:rtl w:val="0"/>
              </w:rPr>
              <w:t xml:space="preserve">氏　　名</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tc>
      </w:tr>
      <w:tr>
        <w:trPr>
          <w:cantSplit w:val="0"/>
          <w:trHeight w:val="123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Fonts w:ascii="Arial Unicode MS" w:cs="Arial Unicode MS" w:eastAsia="Arial Unicode MS" w:hAnsi="Arial Unicode MS"/>
                <w:sz w:val="26"/>
                <w:szCs w:val="26"/>
                <w:rtl w:val="0"/>
              </w:rPr>
              <w:t xml:space="preserve">住　　所</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Fonts w:ascii="Arial Unicode MS" w:cs="Arial Unicode MS" w:eastAsia="Arial Unicode MS" w:hAnsi="Arial Unicode MS"/>
                <w:sz w:val="26"/>
                <w:szCs w:val="26"/>
                <w:rtl w:val="0"/>
              </w:rPr>
              <w:t xml:space="preserve">〒　　　　ー</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Fonts w:ascii="Arial Unicode MS" w:cs="Arial Unicode MS" w:eastAsia="Arial Unicode MS" w:hAnsi="Arial Unicode MS"/>
                <w:sz w:val="26"/>
                <w:szCs w:val="26"/>
                <w:rtl w:val="0"/>
              </w:rPr>
              <w:t xml:space="preserve">網走市</w:t>
            </w:r>
          </w:p>
        </w:tc>
      </w:tr>
      <w:tr>
        <w:trPr>
          <w:cantSplit w:val="0"/>
          <w:trHeight w:val="1020" w:hRule="atLeast"/>
          <w:tblHeader w:val="0"/>
        </w:trPr>
        <w:tc>
          <w:tcPr>
            <w:vMerge w:val="restart"/>
            <w:vAlign w:val="center"/>
          </w:tcPr>
          <w:p w:rsidR="00000000" w:rsidDel="00000000" w:rsidP="00000000" w:rsidRDefault="00000000" w:rsidRPr="00000000" w14:paraId="0000000E">
            <w:pPr>
              <w:widowControl w:val="0"/>
              <w:spacing w:line="240" w:lineRule="auto"/>
              <w:jc w:val="center"/>
              <w:rPr>
                <w:sz w:val="26"/>
                <w:szCs w:val="26"/>
              </w:rPr>
            </w:pPr>
            <w:r w:rsidDel="00000000" w:rsidR="00000000" w:rsidRPr="00000000">
              <w:rPr>
                <w:rFonts w:ascii="Arial Unicode MS" w:cs="Arial Unicode MS" w:eastAsia="Arial Unicode MS" w:hAnsi="Arial Unicode MS"/>
                <w:sz w:val="26"/>
                <w:szCs w:val="26"/>
                <w:rtl w:val="0"/>
              </w:rPr>
              <w:t xml:space="preserve">希望する</w:t>
            </w:r>
          </w:p>
          <w:p w:rsidR="00000000" w:rsidDel="00000000" w:rsidP="00000000" w:rsidRDefault="00000000" w:rsidRPr="00000000" w14:paraId="0000000F">
            <w:pPr>
              <w:widowControl w:val="0"/>
              <w:spacing w:line="240" w:lineRule="auto"/>
              <w:jc w:val="center"/>
              <w:rPr>
                <w:sz w:val="26"/>
                <w:szCs w:val="26"/>
              </w:rPr>
            </w:pPr>
            <w:r w:rsidDel="00000000" w:rsidR="00000000" w:rsidRPr="00000000">
              <w:rPr>
                <w:rFonts w:ascii="Arial Unicode MS" w:cs="Arial Unicode MS" w:eastAsia="Arial Unicode MS" w:hAnsi="Arial Unicode MS"/>
                <w:sz w:val="26"/>
                <w:szCs w:val="26"/>
                <w:rtl w:val="0"/>
              </w:rPr>
              <w:t xml:space="preserve">配信方法</w:t>
            </w:r>
          </w:p>
          <w:p w:rsidR="00000000" w:rsidDel="00000000" w:rsidP="00000000" w:rsidRDefault="00000000" w:rsidRPr="00000000" w14:paraId="00000010">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011">
            <w:pPr>
              <w:widowControl w:val="0"/>
              <w:spacing w:line="240" w:lineRule="auto"/>
              <w:jc w:val="center"/>
              <w:rPr>
                <w:sz w:val="26"/>
                <w:szCs w:val="26"/>
              </w:rPr>
            </w:pPr>
            <w:r w:rsidDel="00000000" w:rsidR="00000000" w:rsidRPr="00000000">
              <w:rPr>
                <w:rFonts w:ascii="Arial Unicode MS" w:cs="Arial Unicode MS" w:eastAsia="Arial Unicode MS" w:hAnsi="Arial Unicode MS"/>
                <w:sz w:val="26"/>
                <w:szCs w:val="26"/>
                <w:rtl w:val="0"/>
              </w:rPr>
              <w:t xml:space="preserve">☑をつけて</w:t>
            </w:r>
          </w:p>
          <w:p w:rsidR="00000000" w:rsidDel="00000000" w:rsidP="00000000" w:rsidRDefault="00000000" w:rsidRPr="00000000" w14:paraId="00000012">
            <w:pPr>
              <w:widowControl w:val="0"/>
              <w:spacing w:line="240" w:lineRule="auto"/>
              <w:jc w:val="center"/>
              <w:rPr>
                <w:sz w:val="26"/>
                <w:szCs w:val="26"/>
              </w:rPr>
            </w:pPr>
            <w:r w:rsidDel="00000000" w:rsidR="00000000" w:rsidRPr="00000000">
              <w:rPr>
                <w:rFonts w:ascii="Arial Unicode MS" w:cs="Arial Unicode MS" w:eastAsia="Arial Unicode MS" w:hAnsi="Arial Unicode MS"/>
                <w:sz w:val="26"/>
                <w:szCs w:val="26"/>
                <w:rtl w:val="0"/>
              </w:rPr>
              <w:t xml:space="preserve">番号を記入してください</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Fonts w:ascii="Arial Unicode MS" w:cs="Arial Unicode MS" w:eastAsia="Arial Unicode MS" w:hAnsi="Arial Unicode MS"/>
                <w:sz w:val="26"/>
                <w:szCs w:val="26"/>
                <w:rtl w:val="0"/>
              </w:rPr>
              <w:t xml:space="preserve">　</w:t>
            </w:r>
            <w:r w:rsidDel="00000000" w:rsidR="00000000" w:rsidRPr="00000000">
              <w:rPr>
                <w:sz w:val="62"/>
                <w:szCs w:val="62"/>
                <w:rtl w:val="0"/>
              </w:rPr>
              <w:t xml:space="preserve">□</w:t>
            </w:r>
            <w:r w:rsidDel="00000000" w:rsidR="00000000" w:rsidRPr="00000000">
              <w:rPr>
                <w:rFonts w:ascii="Arial Unicode MS" w:cs="Arial Unicode MS" w:eastAsia="Arial Unicode MS" w:hAnsi="Arial Unicode MS"/>
                <w:sz w:val="26"/>
                <w:szCs w:val="26"/>
                <w:rtl w:val="0"/>
              </w:rPr>
              <w:t xml:space="preserve">　電話　０１５２　ー　　　　　ー</w:t>
            </w:r>
          </w:p>
        </w:tc>
      </w:tr>
      <w:tr>
        <w:trPr>
          <w:cantSplit w:val="0"/>
          <w:trHeight w:val="1250.88867187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after="0" w:before="0" w:line="240" w:lineRule="auto"/>
              <w:ind w:left="0" w:firstLine="0"/>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rPr>
                <w:sz w:val="26"/>
                <w:szCs w:val="26"/>
              </w:rPr>
            </w:pPr>
            <w:r w:rsidDel="00000000" w:rsidR="00000000" w:rsidRPr="00000000">
              <w:rPr>
                <w:rFonts w:ascii="Arial Unicode MS" w:cs="Arial Unicode MS" w:eastAsia="Arial Unicode MS" w:hAnsi="Arial Unicode MS"/>
                <w:sz w:val="26"/>
                <w:szCs w:val="26"/>
                <w:rtl w:val="0"/>
              </w:rPr>
              <w:t xml:space="preserve">　</w:t>
              <w:br w:type="textWrapping"/>
              <w:t xml:space="preserve">　</w:t>
            </w:r>
            <w:r w:rsidDel="00000000" w:rsidR="00000000" w:rsidRPr="00000000">
              <w:rPr>
                <w:sz w:val="62"/>
                <w:szCs w:val="62"/>
                <w:rtl w:val="0"/>
              </w:rPr>
              <w:t xml:space="preserve">□</w:t>
            </w:r>
            <w:r w:rsidDel="00000000" w:rsidR="00000000" w:rsidRPr="00000000">
              <w:rPr>
                <w:rFonts w:ascii="Arial Unicode MS" w:cs="Arial Unicode MS" w:eastAsia="Arial Unicode MS" w:hAnsi="Arial Unicode MS"/>
                <w:sz w:val="26"/>
                <w:szCs w:val="26"/>
                <w:rtl w:val="0"/>
              </w:rPr>
              <w:t xml:space="preserve">　FAX　０１５２　ー　　　　　ー</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283.46456692913375" w:right="420.4724409448835" w:firstLine="0"/>
        <w:jc w:val="left"/>
        <w:rPr/>
      </w:pPr>
      <w:r w:rsidDel="00000000" w:rsidR="00000000" w:rsidRPr="00000000">
        <w:rPr>
          <w:rFonts w:ascii="Arial Unicode MS" w:cs="Arial Unicode MS" w:eastAsia="Arial Unicode MS" w:hAnsi="Arial Unicode MS"/>
          <w:rtl w:val="0"/>
        </w:rPr>
        <w:t xml:space="preserve">＜利用上の注意＞</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76" w:lineRule="auto"/>
        <w:ind w:left="141.73228346456688" w:right="427.2047244094489" w:hanging="283.46456692913375"/>
        <w:jc w:val="left"/>
      </w:pPr>
      <w:r w:rsidDel="00000000" w:rsidR="00000000" w:rsidRPr="00000000">
        <w:rPr>
          <w:rFonts w:ascii="Arial Unicode MS" w:cs="Arial Unicode MS" w:eastAsia="Arial Unicode MS" w:hAnsi="Arial Unicode MS"/>
          <w:rtl w:val="0"/>
        </w:rPr>
        <w:t xml:space="preserve">本サービスの対象は、</w:t>
      </w:r>
      <w:r w:rsidDel="00000000" w:rsidR="00000000" w:rsidRPr="00000000">
        <w:rPr>
          <w:rFonts w:ascii="Arial Unicode MS" w:cs="Arial Unicode MS" w:eastAsia="Arial Unicode MS" w:hAnsi="Arial Unicode MS"/>
          <w:rtl w:val="0"/>
        </w:rPr>
        <w:t xml:space="preserve">市内に</w:t>
      </w:r>
      <w:r w:rsidDel="00000000" w:rsidR="00000000" w:rsidRPr="00000000">
        <w:rPr>
          <w:rFonts w:ascii="Arial Unicode MS" w:cs="Arial Unicode MS" w:eastAsia="Arial Unicode MS" w:hAnsi="Arial Unicode MS"/>
          <w:rtl w:val="0"/>
        </w:rPr>
        <w:t xml:space="preserve">お住まいの、</w:t>
      </w:r>
      <w:r w:rsidDel="00000000" w:rsidR="00000000" w:rsidRPr="00000000">
        <w:rPr>
          <w:rFonts w:ascii="MS Mincho" w:cs="MS Mincho" w:eastAsia="MS Mincho" w:hAnsi="MS Mincho"/>
          <w:rtl w:val="0"/>
        </w:rPr>
        <w:t xml:space="preserve">スマホをお持ちでない方、スマホの操作に不安がある方、視覚、聴覚に不安がある</w:t>
      </w:r>
      <w:r w:rsidDel="00000000" w:rsidR="00000000" w:rsidRPr="00000000">
        <w:rPr>
          <w:rFonts w:ascii="Arial Unicode MS" w:cs="Arial Unicode MS" w:eastAsia="Arial Unicode MS" w:hAnsi="Arial Unicode MS"/>
          <w:rtl w:val="0"/>
        </w:rPr>
        <w:t xml:space="preserve">方です。</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76" w:lineRule="auto"/>
        <w:ind w:left="141.73228346456688" w:right="427.2047244094489" w:hanging="283.46456692913375"/>
        <w:jc w:val="left"/>
        <w:rPr>
          <w:u w:val="none"/>
        </w:rPr>
      </w:pPr>
      <w:r w:rsidDel="00000000" w:rsidR="00000000" w:rsidRPr="00000000">
        <w:rPr>
          <w:rFonts w:ascii="Arial Unicode MS" w:cs="Arial Unicode MS" w:eastAsia="Arial Unicode MS" w:hAnsi="Arial Unicode MS"/>
          <w:rtl w:val="0"/>
        </w:rPr>
        <w:t xml:space="preserve">「050</w:t>
      </w:r>
      <w:r w:rsidDel="00000000" w:rsidR="00000000" w:rsidRPr="00000000">
        <w:rPr>
          <w:highlight w:val="white"/>
          <w:rtl w:val="0"/>
        </w:rPr>
        <w:t xml:space="preserve">-1722-0590</w:t>
      </w:r>
      <w:r w:rsidDel="00000000" w:rsidR="00000000" w:rsidRPr="00000000">
        <w:rPr>
          <w:rFonts w:ascii="Arial Unicode MS" w:cs="Arial Unicode MS" w:eastAsia="Arial Unicode MS" w:hAnsi="Arial Unicode MS"/>
          <w:rtl w:val="0"/>
        </w:rPr>
        <w:t xml:space="preserve">」から電話が</w:t>
      </w:r>
      <w:r w:rsidDel="00000000" w:rsidR="00000000" w:rsidRPr="00000000">
        <w:rPr>
          <w:rFonts w:ascii="Arial Unicode MS" w:cs="Arial Unicode MS" w:eastAsia="Arial Unicode MS" w:hAnsi="Arial Unicode MS"/>
          <w:rtl w:val="0"/>
        </w:rPr>
        <w:t xml:space="preserve">かかってきます。市役所の電話番号とは</w:t>
      </w:r>
      <w:r w:rsidDel="00000000" w:rsidR="00000000" w:rsidRPr="00000000">
        <w:rPr>
          <w:rFonts w:ascii="Arial Unicode MS" w:cs="Arial Unicode MS" w:eastAsia="Arial Unicode MS" w:hAnsi="Arial Unicode MS"/>
          <w:rtl w:val="0"/>
        </w:rPr>
        <w:t xml:space="preserve">異なります。</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76" w:lineRule="auto"/>
        <w:ind w:left="141.73228346456688" w:right="278.7401574803164" w:hanging="283.46456692913375"/>
        <w:jc w:val="left"/>
        <w:rPr/>
      </w:pPr>
      <w:r w:rsidDel="00000000" w:rsidR="00000000" w:rsidRPr="00000000">
        <w:rPr>
          <w:rFonts w:ascii="Arial Unicode MS" w:cs="Arial Unicode MS" w:eastAsia="Arial Unicode MS" w:hAnsi="Arial Unicode MS"/>
          <w:rtl w:val="0"/>
        </w:rPr>
        <w:t xml:space="preserve">電話に出られなかった場合は、指定の番号にかけ直すことで、配信情報の聞き直しができます。</w:t>
        <w:br w:type="textWrapping"/>
        <w:t xml:space="preserve">指定の番号はご登録後、</w:t>
      </w:r>
      <w:r w:rsidDel="00000000" w:rsidR="00000000" w:rsidRPr="00000000">
        <w:rPr>
          <w:rFonts w:ascii="Arial Unicode MS" w:cs="Arial Unicode MS" w:eastAsia="Arial Unicode MS" w:hAnsi="Arial Unicode MS"/>
          <w:rtl w:val="0"/>
        </w:rPr>
        <w:t xml:space="preserve">登録通知書</w:t>
      </w:r>
      <w:r w:rsidDel="00000000" w:rsidR="00000000" w:rsidRPr="00000000">
        <w:rPr>
          <w:rFonts w:ascii="Arial Unicode MS" w:cs="Arial Unicode MS" w:eastAsia="Arial Unicode MS" w:hAnsi="Arial Unicode MS"/>
          <w:rtl w:val="0"/>
        </w:rPr>
        <w:t xml:space="preserve">でお知らせします。</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76" w:lineRule="auto"/>
        <w:ind w:left="141.73228346456688" w:right="278.7401574803164" w:hanging="283.46456692913375"/>
        <w:jc w:val="left"/>
        <w:rPr/>
      </w:pPr>
      <w:r w:rsidDel="00000000" w:rsidR="00000000" w:rsidRPr="00000000">
        <w:rPr>
          <w:rFonts w:ascii="Arial Unicode MS" w:cs="Arial Unicode MS" w:eastAsia="Arial Unicode MS" w:hAnsi="Arial Unicode MS"/>
          <w:rtl w:val="0"/>
        </w:rPr>
        <w:t xml:space="preserve">非通知機能を設定していると、かけ直し（聞き直し）が</w:t>
      </w:r>
      <w:r w:rsidDel="00000000" w:rsidR="00000000" w:rsidRPr="00000000">
        <w:rPr>
          <w:rFonts w:ascii="Arial Unicode MS" w:cs="Arial Unicode MS" w:eastAsia="Arial Unicode MS" w:hAnsi="Arial Unicode MS"/>
          <w:rtl w:val="0"/>
        </w:rPr>
        <w:t xml:space="preserve">できません。</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76" w:lineRule="auto"/>
        <w:ind w:left="141.73228346456688" w:right="278.7401574803164" w:hanging="283.46456692913375"/>
        <w:jc w:val="left"/>
        <w:rPr/>
      </w:pPr>
      <w:r w:rsidDel="00000000" w:rsidR="00000000" w:rsidRPr="00000000">
        <w:rPr>
          <w:rFonts w:ascii="Arial Unicode MS" w:cs="Arial Unicode MS" w:eastAsia="Arial Unicode MS" w:hAnsi="Arial Unicode MS"/>
          <w:color w:val="222222"/>
          <w:highlight w:val="white"/>
          <w:rtl w:val="0"/>
        </w:rPr>
        <w:t xml:space="preserve">留守番電話機能を設定していると、留守番電話のアナウンス開始から配信されるため、始めの情報が残りません。かけ直しをご利用ください。</w:t>
      </w:r>
      <w:r w:rsidDel="00000000" w:rsidR="00000000" w:rsidRPr="00000000">
        <w:rPr>
          <w:rtl w:val="0"/>
        </w:rPr>
      </w:r>
    </w:p>
    <w:p w:rsidR="00000000" w:rsidDel="00000000" w:rsidP="00000000" w:rsidRDefault="00000000" w:rsidRPr="00000000" w14:paraId="0000001D">
      <w:pPr>
        <w:numPr>
          <w:ilvl w:val="0"/>
          <w:numId w:val="1"/>
        </w:numPr>
        <w:spacing w:after="0" w:before="100" w:line="276" w:lineRule="auto"/>
        <w:ind w:left="141.73228346456688" w:right="420.4724409448835" w:hanging="283.46456692913375"/>
        <w:rPr>
          <w:u w:val="none"/>
        </w:rPr>
      </w:pPr>
      <w:r w:rsidDel="00000000" w:rsidR="00000000" w:rsidRPr="00000000">
        <w:rPr>
          <w:rFonts w:ascii="Arial Unicode MS" w:cs="Arial Unicode MS" w:eastAsia="Arial Unicode MS" w:hAnsi="Arial Unicode MS"/>
          <w:rtl w:val="0"/>
        </w:rPr>
        <w:t xml:space="preserve">電話回線の通信状況により、配信が遅れたり配信できない場合があります。大規模災害時にはテレビやラジオなど複数の手段による情報収集をお願いします。</w:t>
      </w:r>
    </w:p>
    <w:p w:rsidR="00000000" w:rsidDel="00000000" w:rsidP="00000000" w:rsidRDefault="00000000" w:rsidRPr="00000000" w14:paraId="0000001E">
      <w:pPr>
        <w:numPr>
          <w:ilvl w:val="0"/>
          <w:numId w:val="1"/>
        </w:numPr>
        <w:spacing w:after="0" w:before="100" w:line="276" w:lineRule="auto"/>
        <w:ind w:left="141.73228346456688" w:hanging="283.46456692913375"/>
        <w:rPr>
          <w:u w:val="none"/>
        </w:rPr>
      </w:pPr>
      <w:r w:rsidDel="00000000" w:rsidR="00000000" w:rsidRPr="00000000">
        <w:rPr>
          <w:rFonts w:ascii="Arial Unicode MS" w:cs="Arial Unicode MS" w:eastAsia="Arial Unicode MS" w:hAnsi="Arial Unicode MS"/>
          <w:rtl w:val="0"/>
        </w:rPr>
        <w:t xml:space="preserve">本サービスは無料ですが、FAX受信にかかるインク、</w:t>
      </w:r>
      <w:r w:rsidDel="00000000" w:rsidR="00000000" w:rsidRPr="00000000">
        <w:rPr>
          <w:rFonts w:ascii="Arial Unicode MS" w:cs="Arial Unicode MS" w:eastAsia="Arial Unicode MS" w:hAnsi="Arial Unicode MS"/>
          <w:rtl w:val="0"/>
        </w:rPr>
        <w:t xml:space="preserve">用紙</w:t>
      </w:r>
      <w:r w:rsidDel="00000000" w:rsidR="00000000" w:rsidRPr="00000000">
        <w:rPr>
          <w:rFonts w:ascii="Arial Unicode MS" w:cs="Arial Unicode MS" w:eastAsia="Arial Unicode MS" w:hAnsi="Arial Unicode MS"/>
          <w:rtl w:val="0"/>
        </w:rPr>
        <w:t xml:space="preserve">などの経費およびかけ直しにかかる通話料は利用者の負担となります。</w:t>
      </w:r>
    </w:p>
    <w:p w:rsidR="00000000" w:rsidDel="00000000" w:rsidP="00000000" w:rsidRDefault="00000000" w:rsidRPr="00000000" w14:paraId="0000001F">
      <w:pPr>
        <w:numPr>
          <w:ilvl w:val="0"/>
          <w:numId w:val="1"/>
        </w:numPr>
        <w:spacing w:after="0" w:before="100" w:line="276" w:lineRule="auto"/>
        <w:ind w:left="141.73228346456688" w:right="420.4724409448835" w:hanging="283.46456692913375"/>
        <w:rPr/>
      </w:pPr>
      <w:r w:rsidDel="00000000" w:rsidR="00000000" w:rsidRPr="00000000">
        <w:rPr>
          <w:rFonts w:ascii="Arial Unicode MS" w:cs="Arial Unicode MS" w:eastAsia="Arial Unicode MS" w:hAnsi="Arial Unicode MS"/>
          <w:rtl w:val="0"/>
        </w:rPr>
        <w:t xml:space="preserve">災害の状況により、深夜に電話がかかることもあります。</w:t>
      </w:r>
      <w:r w:rsidDel="00000000" w:rsidR="00000000" w:rsidRPr="00000000">
        <w:rPr>
          <w:rtl w:val="0"/>
        </w:rPr>
      </w:r>
    </w:p>
    <w:p w:rsidR="00000000" w:rsidDel="00000000" w:rsidP="00000000" w:rsidRDefault="00000000" w:rsidRPr="00000000" w14:paraId="00000020">
      <w:pPr>
        <w:numPr>
          <w:ilvl w:val="0"/>
          <w:numId w:val="1"/>
        </w:numPr>
        <w:spacing w:after="0" w:before="100" w:line="276" w:lineRule="auto"/>
        <w:ind w:left="141.73228346456688" w:right="-281.4566929133849" w:hanging="283.46456692913375"/>
        <w:rPr>
          <w:u w:val="none"/>
        </w:rPr>
      </w:pPr>
      <w:r w:rsidDel="00000000" w:rsidR="00000000" w:rsidRPr="00000000">
        <w:rPr>
          <w:rFonts w:ascii="Century" w:cs="Century" w:eastAsia="Century" w:hAnsi="Century"/>
          <w:rtl w:val="0"/>
        </w:rPr>
        <w:t xml:space="preserve">ご登録いただいた</w:t>
      </w:r>
      <w:r w:rsidDel="00000000" w:rsidR="00000000" w:rsidRPr="00000000">
        <w:rPr>
          <w:rFonts w:ascii="Arial Unicode MS" w:cs="Arial Unicode MS" w:eastAsia="Arial Unicode MS" w:hAnsi="Arial Unicode MS"/>
          <w:rtl w:val="0"/>
        </w:rPr>
        <w:t xml:space="preserve">個人情報は、本サービスの運用にのみ利用します。他用途での利用はいたしません。 </w:t>
      </w:r>
    </w:p>
    <w:p w:rsidR="00000000" w:rsidDel="00000000" w:rsidP="00000000" w:rsidRDefault="00000000" w:rsidRPr="00000000" w14:paraId="00000021">
      <w:pPr>
        <w:numPr>
          <w:ilvl w:val="0"/>
          <w:numId w:val="1"/>
        </w:numPr>
        <w:spacing w:after="0" w:before="100" w:line="276" w:lineRule="auto"/>
        <w:ind w:left="141.73228346456688" w:right="-139.72440944881782" w:hanging="283.46456692913375"/>
        <w:rPr/>
      </w:pPr>
      <w:r w:rsidDel="00000000" w:rsidR="00000000" w:rsidRPr="00000000">
        <w:rPr>
          <w:rFonts w:ascii="Arial Unicode MS" w:cs="Arial Unicode MS" w:eastAsia="Arial Unicode MS" w:hAnsi="Arial Unicode MS"/>
          <w:rtl w:val="0"/>
        </w:rPr>
        <w:t xml:space="preserve">広報紙や前日の配信で事前告知の上、</w:t>
      </w:r>
      <w:r w:rsidDel="00000000" w:rsidR="00000000" w:rsidRPr="00000000">
        <w:rPr>
          <w:rFonts w:ascii="Arial Unicode MS" w:cs="Arial Unicode MS" w:eastAsia="Arial Unicode MS" w:hAnsi="Arial Unicode MS"/>
          <w:rtl w:val="0"/>
        </w:rPr>
        <w:t xml:space="preserve">試験や訓練の配信を</w:t>
      </w:r>
      <w:r w:rsidDel="00000000" w:rsidR="00000000" w:rsidRPr="00000000">
        <w:rPr>
          <w:rFonts w:ascii="Arial Unicode MS" w:cs="Arial Unicode MS" w:eastAsia="Arial Unicode MS" w:hAnsi="Arial Unicode MS"/>
          <w:rtl w:val="0"/>
        </w:rPr>
        <w:t xml:space="preserve">する場合があります。</w:t>
      </w:r>
      <w:r w:rsidDel="00000000" w:rsidR="00000000" w:rsidRPr="00000000">
        <w:rPr>
          <w:rtl w:val="0"/>
        </w:rPr>
      </w:r>
    </w:p>
    <w:p w:rsidR="00000000" w:rsidDel="00000000" w:rsidP="00000000" w:rsidRDefault="00000000" w:rsidRPr="00000000" w14:paraId="00000022">
      <w:pPr>
        <w:spacing w:after="0" w:before="0" w:line="240" w:lineRule="auto"/>
        <w:ind w:left="0" w:firstLine="0"/>
        <w:rPr>
          <w:b w:val="1"/>
          <w:sz w:val="28"/>
          <w:szCs w:val="28"/>
        </w:rPr>
      </w:pPr>
      <w:r w:rsidDel="00000000" w:rsidR="00000000" w:rsidRPr="00000000">
        <w:rPr>
          <w:rFonts w:ascii="Arial Unicode MS" w:cs="Arial Unicode MS" w:eastAsia="Arial Unicode MS" w:hAnsi="Arial Unicode MS"/>
          <w:b w:val="1"/>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113478</wp:posOffset>
                </wp:positionV>
                <wp:extent cx="6162675" cy="779844"/>
                <wp:effectExtent b="0" l="0" r="0" t="0"/>
                <wp:wrapNone/>
                <wp:docPr id="1" name=""/>
                <a:graphic>
                  <a:graphicData uri="http://schemas.microsoft.com/office/word/2010/wordprocessingShape">
                    <wps:wsp>
                      <wps:cNvSpPr/>
                      <wps:cNvPr id="2" name="Shape 2"/>
                      <wps:spPr>
                        <a:xfrm>
                          <a:off x="2150916" y="3404891"/>
                          <a:ext cx="6390168" cy="750219"/>
                        </a:xfrm>
                        <a:prstGeom prst="roundRect">
                          <a:avLst>
                            <a:gd fmla="val 16667" name="adj"/>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113478</wp:posOffset>
                </wp:positionV>
                <wp:extent cx="6162675" cy="779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162675" cy="779844"/>
                        </a:xfrm>
                        <a:prstGeom prst="rect"/>
                        <a:ln/>
                      </pic:spPr>
                    </pic:pic>
                  </a:graphicData>
                </a:graphic>
              </wp:anchor>
            </w:drawing>
          </mc:Fallback>
        </mc:AlternateContent>
      </w:r>
    </w:p>
    <w:p w:rsidR="00000000" w:rsidDel="00000000" w:rsidP="00000000" w:rsidRDefault="00000000" w:rsidRPr="00000000" w14:paraId="00000023">
      <w:pPr>
        <w:spacing w:after="0" w:before="0" w:line="240" w:lineRule="auto"/>
        <w:ind w:left="0" w:firstLine="0"/>
        <w:rPr>
          <w:sz w:val="24"/>
          <w:szCs w:val="24"/>
        </w:rPr>
      </w:pPr>
      <w:r w:rsidDel="00000000" w:rsidR="00000000" w:rsidRPr="00000000">
        <w:rPr>
          <w:rFonts w:ascii="Arial Unicode MS" w:cs="Arial Unicode MS" w:eastAsia="Arial Unicode MS" w:hAnsi="Arial Unicode MS"/>
          <w:b w:val="1"/>
          <w:sz w:val="28"/>
          <w:szCs w:val="28"/>
          <w:rtl w:val="0"/>
        </w:rPr>
        <w:t xml:space="preserve">　お問い合わせ・申込先</w:t>
      </w:r>
      <w:r w:rsidDel="00000000" w:rsidR="00000000" w:rsidRPr="00000000">
        <w:rPr>
          <w:rFonts w:ascii="EPSON 太丸ゴシック体Ｂ" w:cs="EPSON 太丸ゴシック体Ｂ" w:eastAsia="EPSON 太丸ゴシック体Ｂ" w:hAnsi="EPSON 太丸ゴシック体Ｂ"/>
          <w:rtl w:val="0"/>
        </w:rPr>
        <w:br w:type="textWrapping"/>
        <w:t xml:space="preserve">　　〒093-8555　網走市南6条東4丁目　TEL：67-5385　FAX：43-5404</w:t>
        <w:br w:type="textWrapping"/>
        <w:t xml:space="preserve">　　 総務防災課防災係　　　　　　Mail：ZUSR-KS-SOMU-BOSAI@city.abashiri.hokkaido.jp</w:t>
      </w:r>
      <w:r w:rsidDel="00000000" w:rsidR="00000000" w:rsidRPr="00000000">
        <w:rPr>
          <w:rtl w:val="0"/>
        </w:rPr>
      </w:r>
    </w:p>
    <w:sectPr>
      <w:pgSz w:h="16838" w:w="11906" w:orient="portrait"/>
      <w:pgMar w:bottom="566.9291338582677" w:top="566.9291338582677" w:left="1133.8582677165355" w:right="708.661417322834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MS Mincho"/>
  <w:font w:name="EPSON 太丸ゴシック体Ｂ"/>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