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游ゴシック" w:cs="游ゴシック" w:eastAsia="游ゴシック" w:hAnsi="游ゴシック"/>
          <w:sz w:val="28"/>
          <w:szCs w:val="28"/>
        </w:rPr>
      </w:pPr>
      <w:r w:rsidDel="00000000" w:rsidR="00000000" w:rsidRPr="00000000">
        <w:rPr>
          <w:rFonts w:ascii="游ゴシック" w:cs="游ゴシック" w:eastAsia="游ゴシック" w:hAnsi="游ゴシック"/>
          <w:sz w:val="28"/>
          <w:szCs w:val="28"/>
          <w:rtl w:val="0"/>
        </w:rPr>
        <w:t xml:space="preserve">網走市若者就業定着推進奨励金交付申請書兼請求書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游ゴシック" w:cs="游ゴシック" w:eastAsia="游ゴシック" w:hAnsi="游ゴシック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　　年　　　月　　　日</w:t>
      </w:r>
    </w:p>
    <w:p w:rsidR="00000000" w:rsidDel="00000000" w:rsidP="00000000" w:rsidRDefault="00000000" w:rsidRPr="00000000" w14:paraId="00000004">
      <w:pPr>
        <w:jc w:val="right"/>
        <w:rPr>
          <w:rFonts w:ascii="游ゴシック" w:cs="游ゴシック" w:eastAsia="游ゴシック" w:hAnsi="游ゴシック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游ゴシック" w:cs="游ゴシック" w:eastAsia="游ゴシック" w:hAnsi="游ゴシック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網走市長　　　　　　　　　様</w:t>
      </w:r>
    </w:p>
    <w:p w:rsidR="00000000" w:rsidDel="00000000" w:rsidP="00000000" w:rsidRDefault="00000000" w:rsidRPr="00000000" w14:paraId="00000006">
      <w:pPr>
        <w:jc w:val="left"/>
        <w:rPr>
          <w:rFonts w:ascii="游ゴシック" w:cs="游ゴシック" w:eastAsia="游ゴシック" w:hAnsi="游ゴシック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jc w:val="right"/>
        <w:rPr>
          <w:rFonts w:ascii="游ゴシック" w:cs="游ゴシック" w:eastAsia="游ゴシック" w:hAnsi="游ゴシック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u w:val="single"/>
          <w:rtl w:val="0"/>
        </w:rPr>
        <w:t xml:space="preserve">住　　所：　　　　　　　　　　　　　</w:t>
      </w:r>
    </w:p>
    <w:p w:rsidR="00000000" w:rsidDel="00000000" w:rsidP="00000000" w:rsidRDefault="00000000" w:rsidRPr="00000000" w14:paraId="00000008">
      <w:pPr>
        <w:spacing w:after="120" w:before="200" w:lineRule="auto"/>
        <w:jc w:val="right"/>
        <w:rPr>
          <w:rFonts w:ascii="游ゴシック" w:cs="游ゴシック" w:eastAsia="游ゴシック" w:hAnsi="游ゴシック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u w:val="single"/>
          <w:rtl w:val="0"/>
        </w:rPr>
        <w:t xml:space="preserve">氏　　名：　　　　　　　　　　　　　</w:t>
      </w:r>
    </w:p>
    <w:p w:rsidR="00000000" w:rsidDel="00000000" w:rsidP="00000000" w:rsidRDefault="00000000" w:rsidRPr="00000000" w14:paraId="00000009">
      <w:pPr>
        <w:spacing w:before="200" w:lineRule="auto"/>
        <w:jc w:val="right"/>
        <w:rPr>
          <w:rFonts w:ascii="游ゴシック" w:cs="游ゴシック" w:eastAsia="游ゴシック" w:hAnsi="游ゴシック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u w:val="single"/>
          <w:rtl w:val="0"/>
        </w:rPr>
        <w:t xml:space="preserve">連  絡  先：　　　　　　　　　　　　　</w:t>
      </w:r>
    </w:p>
    <w:p w:rsidR="00000000" w:rsidDel="00000000" w:rsidP="00000000" w:rsidRDefault="00000000" w:rsidRPr="00000000" w14:paraId="0000000A">
      <w:pPr>
        <w:jc w:val="right"/>
        <w:rPr>
          <w:rFonts w:ascii="游ゴシック" w:cs="游ゴシック" w:eastAsia="游ゴシック" w:hAnsi="游ゴシック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72" w:lineRule="auto"/>
        <w:ind w:firstLine="210"/>
        <w:jc w:val="left"/>
        <w:rPr>
          <w:rFonts w:ascii="游ゴシック" w:cs="游ゴシック" w:eastAsia="游ゴシック" w:hAnsi="游ゴシック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網走市若者就業定着推進奨励金交付要綱第4条の規定により、奨励金の交付を申請し、次のとおり請求いたします。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游ゴシック" w:cs="游ゴシック" w:eastAsia="游ゴシック" w:hAnsi="游ゴシック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ゴシック" w:cs="游ゴシック" w:eastAsia="游ゴシック" w:hAnsi="游ゴシック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D">
      <w:pPr>
        <w:rPr>
          <w:rFonts w:ascii="游ゴシック" w:cs="游ゴシック" w:eastAsia="游ゴシック" w:hAnsi="游ゴシック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rPr>
          <w:rFonts w:ascii="游ゴシック" w:cs="游ゴシック" w:eastAsia="游ゴシック" w:hAnsi="游ゴシック"/>
        </w:rPr>
      </w:pPr>
      <w:bookmarkStart w:colFirst="0" w:colLast="0" w:name="_heading=h.gjdgxs" w:id="0"/>
      <w:bookmarkEnd w:id="0"/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１．氏　名（読み仮名）　</w:t>
      </w:r>
      <w:r w:rsidDel="00000000" w:rsidR="00000000" w:rsidRPr="00000000">
        <w:rPr>
          <w:rFonts w:ascii="游ゴシック" w:cs="游ゴシック" w:eastAsia="游ゴシック" w:hAnsi="游ゴシック"/>
          <w:u w:val="single"/>
          <w:rtl w:val="0"/>
        </w:rPr>
        <w:t xml:space="preserve">　　　　　　　　　　　　　（　　　　　　　　　　　　　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200" w:lineRule="auto"/>
        <w:rPr>
          <w:rFonts w:ascii="游ゴシック" w:cs="游ゴシック" w:eastAsia="游ゴシック" w:hAnsi="游ゴシック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２．生　年　月　日　　　</w:t>
      </w:r>
      <w:r w:rsidDel="00000000" w:rsidR="00000000" w:rsidRPr="00000000">
        <w:rPr>
          <w:rFonts w:ascii="游ゴシック" w:cs="游ゴシック" w:eastAsia="游ゴシック" w:hAnsi="游ゴシック"/>
          <w:u w:val="single"/>
          <w:rtl w:val="0"/>
        </w:rPr>
        <w:t xml:space="preserve">　　　　　年　　　月　　　日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200" w:lineRule="auto"/>
        <w:rPr>
          <w:rFonts w:ascii="游ゴシック" w:cs="游ゴシック" w:eastAsia="游ゴシック" w:hAnsi="游ゴシック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３．住　　　　　所　　　</w:t>
      </w:r>
      <w:r w:rsidDel="00000000" w:rsidR="00000000" w:rsidRPr="00000000">
        <w:rPr>
          <w:rFonts w:ascii="游ゴシック" w:cs="游ゴシック" w:eastAsia="游ゴシック" w:hAnsi="游ゴシック"/>
          <w:u w:val="single"/>
          <w:rtl w:val="0"/>
        </w:rPr>
        <w:t xml:space="preserve">　　　　　　　　　　　　　　　　　　　　　　　　　　　　</w:t>
      </w:r>
    </w:p>
    <w:p w:rsidR="00000000" w:rsidDel="00000000" w:rsidP="00000000" w:rsidRDefault="00000000" w:rsidRPr="00000000" w14:paraId="00000011">
      <w:pPr>
        <w:spacing w:after="120" w:lineRule="auto"/>
        <w:rPr>
          <w:rFonts w:ascii="游ゴシック" w:cs="游ゴシック" w:eastAsia="游ゴシック" w:hAnsi="游ゴシック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４．就  職  年  月  日　　　</w:t>
      </w:r>
      <w:r w:rsidDel="00000000" w:rsidR="00000000" w:rsidRPr="00000000">
        <w:rPr>
          <w:rFonts w:ascii="游ゴシック" w:cs="游ゴシック" w:eastAsia="游ゴシック" w:hAnsi="游ゴシック"/>
          <w:u w:val="single"/>
          <w:rtl w:val="0"/>
        </w:rPr>
        <w:t xml:space="preserve">　　　　　年　　　月　　　日　</w:t>
      </w:r>
    </w:p>
    <w:p w:rsidR="00000000" w:rsidDel="00000000" w:rsidP="00000000" w:rsidRDefault="00000000" w:rsidRPr="00000000" w14:paraId="00000012">
      <w:pPr>
        <w:spacing w:after="120" w:lineRule="auto"/>
        <w:rPr>
          <w:rFonts w:ascii="游ゴシック" w:cs="游ゴシック" w:eastAsia="游ゴシック" w:hAnsi="游ゴシック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５．事    業    所    名　　　</w:t>
      </w:r>
      <w:r w:rsidDel="00000000" w:rsidR="00000000" w:rsidRPr="00000000">
        <w:rPr>
          <w:rFonts w:ascii="游ゴシック" w:cs="游ゴシック" w:eastAsia="游ゴシック" w:hAnsi="游ゴシック"/>
          <w:u w:val="single"/>
          <w:rtl w:val="0"/>
        </w:rPr>
        <w:t xml:space="preserve">　　　　　　　　　　　　　　　　　　　　　　　　　　　　</w:t>
      </w:r>
    </w:p>
    <w:p w:rsidR="00000000" w:rsidDel="00000000" w:rsidP="00000000" w:rsidRDefault="00000000" w:rsidRPr="00000000" w14:paraId="00000013">
      <w:pPr>
        <w:rPr>
          <w:rFonts w:ascii="游ゴシック" w:cs="游ゴシック" w:eastAsia="游ゴシック" w:hAnsi="游ゴシック"/>
          <w:u w:val="single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６．振  込  先  口  座</w:t>
      </w:r>
      <w:r w:rsidDel="00000000" w:rsidR="00000000" w:rsidRPr="00000000">
        <w:rPr>
          <w:rtl w:val="0"/>
        </w:rPr>
      </w:r>
    </w:p>
    <w:tbl>
      <w:tblPr>
        <w:tblStyle w:val="Table1"/>
        <w:tblW w:w="7955.0" w:type="dxa"/>
        <w:jc w:val="left"/>
        <w:tblInd w:w="5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35"/>
        <w:gridCol w:w="992"/>
        <w:gridCol w:w="5528"/>
        <w:tblGridChange w:id="0">
          <w:tblGrid>
            <w:gridCol w:w="1435"/>
            <w:gridCol w:w="992"/>
            <w:gridCol w:w="5528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游ゴシック" w:cs="游ゴシック" w:eastAsia="游ゴシック" w:hAnsi="游ゴシック"/>
              </w:rPr>
            </w:pPr>
            <w:r w:rsidDel="00000000" w:rsidR="00000000" w:rsidRPr="00000000">
              <w:rPr>
                <w:rFonts w:ascii="游ゴシック" w:cs="游ゴシック" w:eastAsia="游ゴシック" w:hAnsi="游ゴシック"/>
                <w:rtl w:val="0"/>
              </w:rPr>
              <w:t xml:space="preserve">金融機関名及び店舗名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游ゴシック" w:cs="游ゴシック" w:eastAsia="游ゴシック" w:hAnsi="游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游ゴシック" w:cs="游ゴシック" w:eastAsia="游ゴシック" w:hAnsi="游ゴシック"/>
              </w:rPr>
            </w:pPr>
            <w:r w:rsidDel="00000000" w:rsidR="00000000" w:rsidRPr="00000000">
              <w:rPr>
                <w:rFonts w:ascii="游ゴシック" w:cs="游ゴシック" w:eastAsia="游ゴシック" w:hAnsi="游ゴシック"/>
                <w:rtl w:val="0"/>
              </w:rPr>
              <w:t xml:space="preserve">口座種別及び口座番号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游ゴシック" w:cs="游ゴシック" w:eastAsia="游ゴシック" w:hAnsi="游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游ゴシック" w:cs="游ゴシック" w:eastAsia="游ゴシック" w:hAnsi="游ゴシック"/>
              </w:rPr>
            </w:pPr>
            <w:r w:rsidDel="00000000" w:rsidR="00000000" w:rsidRPr="00000000">
              <w:rPr>
                <w:rFonts w:ascii="游ゴシック" w:cs="游ゴシック" w:eastAsia="游ゴシック" w:hAnsi="游ゴシック"/>
                <w:rtl w:val="0"/>
              </w:rPr>
              <w:t xml:space="preserve">口座名義人</w:t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游ゴシック" w:cs="游ゴシック" w:eastAsia="游ゴシック" w:hAnsi="游ゴシック"/>
              </w:rPr>
            </w:pPr>
            <w:r w:rsidDel="00000000" w:rsidR="00000000" w:rsidRPr="00000000">
              <w:rPr>
                <w:rFonts w:ascii="游ゴシック" w:cs="游ゴシック" w:eastAsia="游ゴシック" w:hAnsi="游ゴシック"/>
                <w:rtl w:val="0"/>
              </w:rPr>
              <w:t xml:space="preserve">カナ</w:t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游ゴシック" w:cs="游ゴシック" w:eastAsia="游ゴシック" w:hAnsi="游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游ゴシック" w:cs="游ゴシック" w:eastAsia="游ゴシック" w:hAnsi="游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游ゴシック" w:cs="游ゴシック" w:eastAsia="游ゴシック" w:hAnsi="游ゴシック"/>
              </w:rPr>
            </w:pPr>
            <w:r w:rsidDel="00000000" w:rsidR="00000000" w:rsidRPr="00000000">
              <w:rPr>
                <w:rFonts w:ascii="游ゴシック" w:cs="游ゴシック" w:eastAsia="游ゴシック" w:hAnsi="游ゴシック"/>
                <w:rtl w:val="0"/>
              </w:rPr>
              <w:t xml:space="preserve">漢字</w:t>
            </w:r>
          </w:p>
        </w:tc>
        <w:tc>
          <w:tcPr>
            <w:tcBorders>
              <w:top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游ゴシック" w:cs="游ゴシック" w:eastAsia="游ゴシック" w:hAnsi="游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before="200" w:lineRule="auto"/>
        <w:rPr>
          <w:rFonts w:ascii="游ゴシック" w:cs="游ゴシック" w:eastAsia="游ゴシック" w:hAnsi="游ゴシック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７．添    付    書   類</w:t>
      </w:r>
    </w:p>
    <w:p w:rsidR="00000000" w:rsidDel="00000000" w:rsidP="00000000" w:rsidRDefault="00000000" w:rsidRPr="00000000" w14:paraId="00000021">
      <w:pPr>
        <w:rPr>
          <w:rFonts w:ascii="游ゴシック" w:cs="游ゴシック" w:eastAsia="游ゴシック" w:hAnsi="游ゴシック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　　本人確認書類の写し（運転免許証、マイナンバーなど写真付身分証明書）</w:t>
      </w:r>
    </w:p>
    <w:p w:rsidR="00000000" w:rsidDel="00000000" w:rsidP="00000000" w:rsidRDefault="00000000" w:rsidRPr="00000000" w14:paraId="00000022">
      <w:pPr>
        <w:rPr>
          <w:rFonts w:ascii="游ゴシック" w:cs="游ゴシック" w:eastAsia="游ゴシック" w:hAnsi="游ゴシック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　　雇用保険被保険者証の写し</w:t>
      </w:r>
    </w:p>
    <w:p w:rsidR="00000000" w:rsidDel="00000000" w:rsidP="00000000" w:rsidRDefault="00000000" w:rsidRPr="00000000" w14:paraId="00000023">
      <w:pPr>
        <w:rPr>
          <w:rFonts w:ascii="游ゴシック" w:cs="游ゴシック" w:eastAsia="游ゴシック" w:hAnsi="游ゴシック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　　※網走市若者就業定着推進奨励金交付要綱第2条第4号ただし書に該当する場合は、</w:t>
      </w:r>
    </w:p>
    <w:p w:rsidR="00000000" w:rsidDel="00000000" w:rsidP="00000000" w:rsidRDefault="00000000" w:rsidRPr="00000000" w14:paraId="00000024">
      <w:pPr>
        <w:rPr>
          <w:rFonts w:ascii="游ゴシック" w:cs="游ゴシック" w:eastAsia="游ゴシック" w:hAnsi="游ゴシック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　　　雇用関係が確認できる書類</w:t>
      </w:r>
    </w:p>
    <w:p w:rsidR="00000000" w:rsidDel="00000000" w:rsidP="00000000" w:rsidRDefault="00000000" w:rsidRPr="00000000" w14:paraId="00000025">
      <w:pPr>
        <w:rPr>
          <w:rFonts w:ascii="游ゴシック" w:cs="游ゴシック" w:eastAsia="游ゴシック" w:hAnsi="游ゴシック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　　事業主発行の雇用・勤続証明書</w:t>
      </w:r>
    </w:p>
    <w:p w:rsidR="00000000" w:rsidDel="00000000" w:rsidP="00000000" w:rsidRDefault="00000000" w:rsidRPr="00000000" w14:paraId="00000026">
      <w:pPr>
        <w:rPr>
          <w:rFonts w:ascii="游ゴシック" w:cs="游ゴシック" w:eastAsia="游ゴシック" w:hAnsi="游ゴシック"/>
        </w:rPr>
      </w:pPr>
      <w:r w:rsidDel="00000000" w:rsidR="00000000" w:rsidRPr="00000000">
        <w:rPr>
          <w:rFonts w:ascii="游ゴシック" w:cs="游ゴシック" w:eastAsia="游ゴシック" w:hAnsi="游ゴシック"/>
          <w:rtl w:val="0"/>
        </w:rPr>
        <w:t xml:space="preserve">　　奨励金受給に関する誓約書</w:t>
      </w:r>
    </w:p>
    <w:sectPr>
      <w:headerReference r:id="rId7" w:type="default"/>
      <w:pgSz w:h="16838" w:w="11906" w:orient="portrait"/>
      <w:pgMar w:bottom="1134" w:top="1418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ゴシック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第1号様式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te Heading"/>
    <w:basedOn w:val="a"/>
    <w:next w:val="a"/>
    <w:link w:val="a4"/>
    <w:uiPriority w:val="99"/>
    <w:unhideWhenUsed w:val="1"/>
    <w:rsid w:val="003046D8"/>
    <w:pPr>
      <w:jc w:val="center"/>
    </w:pPr>
  </w:style>
  <w:style w:type="character" w:styleId="a4" w:customStyle="1">
    <w:name w:val="記 (文字)"/>
    <w:basedOn w:val="a0"/>
    <w:link w:val="a3"/>
    <w:uiPriority w:val="99"/>
    <w:rsid w:val="003046D8"/>
  </w:style>
  <w:style w:type="paragraph" w:styleId="a5">
    <w:name w:val="header"/>
    <w:basedOn w:val="a"/>
    <w:link w:val="a6"/>
    <w:uiPriority w:val="99"/>
    <w:unhideWhenUsed w:val="1"/>
    <w:rsid w:val="008D39C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8D39CD"/>
  </w:style>
  <w:style w:type="paragraph" w:styleId="a7">
    <w:name w:val="footer"/>
    <w:basedOn w:val="a"/>
    <w:link w:val="a8"/>
    <w:uiPriority w:val="99"/>
    <w:unhideWhenUsed w:val="1"/>
    <w:rsid w:val="008D39CD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8D39CD"/>
  </w:style>
  <w:style w:type="paragraph" w:styleId="a9">
    <w:name w:val="Balloon Text"/>
    <w:basedOn w:val="a"/>
    <w:link w:val="aa"/>
    <w:uiPriority w:val="99"/>
    <w:semiHidden w:val="1"/>
    <w:unhideWhenUsed w:val="1"/>
    <w:rsid w:val="003B04E5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 w:val="1"/>
    <w:rsid w:val="003B04E5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AlXVX6JpBk6pjYZ1SL1jVUZD7w==">CgMxLjAyCGguZ2pkZ3hzOAByITFDM2tKbmdBaXdmR1k4SDl4ZEFKTGY5Nl9xVWNZUnE3cQ==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2020-04-22T01:43:00Z</dcterms:created>
  <dc:creator>abs0456</dc:creator>
</cp:coreProperties>
</file>