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HG丸ｺﾞｼｯｸM-PRO" w:cs="HG丸ｺﾞｼｯｸM-PRO" w:eastAsia="HG丸ｺﾞｼｯｸM-PRO" w:hAnsi="HG丸ｺﾞｼｯｸM-PRO"/>
          <w:sz w:val="24"/>
          <w:szCs w:val="24"/>
          <w:rtl w:val="0"/>
        </w:rPr>
        <w:t xml:space="preserve">８</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年４月</w:t>
      </w:r>
      <w:r w:rsidDel="00000000" w:rsidR="00000000" w:rsidRPr="00000000">
        <w:rPr>
          <w:rFonts w:ascii="HG丸ｺﾞｼｯｸM-PRO" w:cs="HG丸ｺﾞｼｯｸM-PRO" w:eastAsia="HG丸ｺﾞｼｯｸM-PRO" w:hAnsi="HG丸ｺﾞｼｯｸM-PRO"/>
          <w:sz w:val="24"/>
          <w:szCs w:val="24"/>
          <w:rtl w:val="0"/>
        </w:rPr>
        <w:t xml:space="preserve">１５</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単位団　各位</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　　　　　　　　　　　　　　　　　　　　　　　　　  網走市スポーツ少年団本部</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本部長　尾村　一義</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tl w:val="0"/>
        </w:rPr>
        <w:t xml:space="preserve">令和</w:t>
      </w:r>
      <w:r w:rsidDel="00000000" w:rsidR="00000000" w:rsidRPr="00000000">
        <w:rPr>
          <w:rFonts w:ascii="HG丸ｺﾞｼｯｸM-PRO" w:cs="HG丸ｺﾞｼｯｸM-PRO" w:eastAsia="HG丸ｺﾞｼｯｸM-PRO" w:hAnsi="HG丸ｺﾞｼｯｸM-PRO"/>
          <w:sz w:val="28"/>
          <w:szCs w:val="28"/>
          <w:rtl w:val="0"/>
        </w:rPr>
        <w:t xml:space="preserve">８</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tl w:val="0"/>
        </w:rPr>
        <w:t xml:space="preserve">年度体育施設の利用に係る指導者の個人使用料減免について</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陽春の候、各位におかれましては、ますますご清祥のことと、お喜び申し上げます。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　また平素より、当少年団本部の運営につきまして特段のご支援とご協力を賜り厚くお礼申し上げます。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さて、スポーツ少年団指導者の個人使用料の免除申請についてですが、少年団本部で免除申請書を取りまとめ各施設管理者へ申請いたしますので、別紙免除申請書を</w:t>
      </w: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single"/>
          <w:shd w:fill="auto" w:val="clear"/>
          <w:vertAlign w:val="baseline"/>
          <w:rtl w:val="0"/>
        </w:rPr>
        <w:t xml:space="preserve">５月２</w:t>
      </w:r>
      <w:r w:rsidDel="00000000" w:rsidR="00000000" w:rsidRPr="00000000">
        <w:rPr>
          <w:rFonts w:ascii="HG丸ｺﾞｼｯｸM-PRO" w:cs="HG丸ｺﾞｼｯｸM-PRO" w:eastAsia="HG丸ｺﾞｼｯｸM-PRO" w:hAnsi="HG丸ｺﾞｼｯｸM-PRO"/>
          <w:b w:val="1"/>
          <w:bCs w:val="1"/>
          <w:sz w:val="24"/>
          <w:szCs w:val="24"/>
          <w:u w:val="single"/>
          <w:rtl w:val="0"/>
        </w:rPr>
        <w:t xml:space="preserve">２</w:t>
      </w: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single"/>
          <w:shd w:fill="auto" w:val="clear"/>
          <w:vertAlign w:val="baseline"/>
          <w:rtl w:val="0"/>
        </w:rPr>
        <w:t xml:space="preserve">日（金）</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までに少年団本部へ提出してください。</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single"/>
          <w:shd w:fill="auto" w:val="clear"/>
          <w:vertAlign w:val="baseline"/>
          <w:rtl w:val="0"/>
        </w:rPr>
        <w:t xml:space="preserve">申込期日以降に追加は原則認めていません</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が、やむを得ない場合は、すでに登録している方と入れ替えが基本となりますので、ご了承ください。</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１．免除対象となる指導者</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0" w:right="0" w:firstLine="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別紙「指導者個人使用料免除基準」の条件を満たす指導者の個人使用料については、</w:t>
      </w: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single"/>
          <w:shd w:fill="auto" w:val="clear"/>
          <w:vertAlign w:val="baseline"/>
          <w:rtl w:val="0"/>
        </w:rPr>
        <w:t xml:space="preserve">当該指導時間に限り</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免除されます。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1" w:right="0" w:hanging="961"/>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※指導時間終了後に指導者が継続して施設を使用する場合は施設使用料がかかります。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 w:right="0" w:hanging="961"/>
        <w:jc w:val="both"/>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ff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２．免除対象施設</w:t>
      </w:r>
      <w:r w:rsidDel="00000000" w:rsidR="00000000" w:rsidRPr="00000000">
        <w:rPr>
          <w:rtl w:val="0"/>
        </w:rPr>
      </w:r>
    </w:p>
    <w:tbl>
      <w:tblPr>
        <w:tblStyle w:val="Table1"/>
        <w:tblW w:w="66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3261"/>
        <w:tblGridChange w:id="0">
          <w:tblGrid>
            <w:gridCol w:w="3401"/>
            <w:gridCol w:w="3261"/>
          </w:tblGrid>
        </w:tblGridChange>
      </w:tblGrid>
      <w:tr>
        <w:trPr>
          <w:cantSplit w:val="0"/>
          <w:trHeight w:val="432" w:hRule="atLeast"/>
          <w:tblHeader w:val="0"/>
        </w:trPr>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　　　　施　設　名</w:t>
            </w:r>
          </w:p>
        </w:tc>
        <w:tc>
          <w:tcP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管　理　者</w:t>
            </w:r>
          </w:p>
        </w:tc>
      </w:tr>
      <w:tr>
        <w:trPr>
          <w:cantSplit w:val="1"/>
          <w:trHeight w:val="432"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総合体育館</w:t>
            </w:r>
          </w:p>
        </w:tc>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網　　走　　市</w:t>
            </w:r>
          </w:p>
        </w:tc>
      </w:tr>
      <w:tr>
        <w:trPr>
          <w:cantSplit w:val="1"/>
          <w:trHeight w:val="432" w:hRule="atLeast"/>
          <w:tblHeader w:val="0"/>
        </w:trPr>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オホーツクドーム</w:t>
            </w:r>
          </w:p>
        </w:tc>
        <w:tc>
          <w:tcPr>
            <w:vMerge w:val="restart"/>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㈱日専連オホ―ツク網走</w:t>
            </w:r>
          </w:p>
        </w:tc>
      </w:tr>
      <w:tr>
        <w:trPr>
          <w:cantSplit w:val="1"/>
          <w:trHeight w:val="432" w:hRule="atLeast"/>
          <w:tblHeader w:val="0"/>
        </w:trPr>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市民スキー場</w:t>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すぱーく網走</w:t>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(社)網走市ｼﾙﾊﾞｰ人材ｾﾝﾀｰ</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1" w:right="0" w:firstLine="838.0551181102362"/>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免除の決定は各施設管理者の判断となります。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３．免除対象期間　　令和</w:t>
      </w:r>
      <w:r w:rsidDel="00000000" w:rsidR="00000000" w:rsidRPr="00000000">
        <w:rPr>
          <w:rFonts w:ascii="HG丸ｺﾞｼｯｸM-PRO" w:cs="HG丸ｺﾞｼｯｸM-PRO" w:eastAsia="HG丸ｺﾞｼｯｸM-PRO" w:hAnsi="HG丸ｺﾞｼｯｸM-PRO"/>
          <w:sz w:val="24"/>
          <w:szCs w:val="24"/>
          <w:rtl w:val="0"/>
        </w:rPr>
        <w:t xml:space="preserve">８</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年７月１日 ～ 令和</w:t>
      </w:r>
      <w:r w:rsidDel="00000000" w:rsidR="00000000" w:rsidRPr="00000000">
        <w:rPr>
          <w:rFonts w:ascii="HG丸ｺﾞｼｯｸM-PRO" w:cs="HG丸ｺﾞｼｯｸM-PRO" w:eastAsia="HG丸ｺﾞｼｯｸM-PRO" w:hAnsi="HG丸ｺﾞｼｯｸM-PRO"/>
          <w:sz w:val="24"/>
          <w:szCs w:val="24"/>
          <w:rtl w:val="0"/>
        </w:rPr>
        <w:t xml:space="preserve">９</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年６月３０日</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2853063</wp:posOffset>
                </wp:positionH>
                <wp:positionV relativeFrom="paragraph">
                  <wp:posOffset>321553</wp:posOffset>
                </wp:positionV>
                <wp:extent cx="3361373" cy="819150"/>
                <wp:effectExtent b="0" l="0" r="0" t="0"/>
                <wp:wrapNone/>
                <wp:docPr id="1" name=""/>
                <a:graphic>
                  <a:graphicData uri="http://schemas.microsoft.com/office/word/2010/wordprocessingShape">
                    <wps:wsp>
                      <wps:cNvSpPr/>
                      <wps:cNvPr id="2" name="Shape 2"/>
                      <wps:spPr>
                        <a:xfrm>
                          <a:off x="3593718" y="3384713"/>
                          <a:ext cx="3504565" cy="790575"/>
                        </a:xfrm>
                        <a:prstGeom prst="bracketPair">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2853063</wp:posOffset>
                </wp:positionH>
                <wp:positionV relativeFrom="paragraph">
                  <wp:posOffset>321553</wp:posOffset>
                </wp:positionV>
                <wp:extent cx="3361373" cy="8191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361373" cy="819150"/>
                        </a:xfrm>
                        <a:prstGeom prst="rect"/>
                        <a:ln/>
                      </pic:spPr>
                    </pic:pic>
                  </a:graphicData>
                </a:graphic>
              </wp:anchor>
            </w:drawing>
          </mc:Fallback>
        </mc:AlternateConten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4960.6299212598415" w:right="0" w:hanging="141.73228346456597"/>
        <w:jc w:val="left"/>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〒093-0035 網走市駒場南1丁目8-1</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0.6299212598415" w:right="0" w:hanging="141.73228346456597"/>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網走市総合体育館内 スポーツ課　</w:t>
      </w:r>
      <w:r w:rsidDel="00000000" w:rsidR="00000000" w:rsidRPr="00000000">
        <w:rPr>
          <w:rFonts w:ascii="HG丸ｺﾞｼｯｸM-PRO" w:cs="HG丸ｺﾞｼｯｸM-PRO" w:eastAsia="HG丸ｺﾞｼｯｸM-PRO" w:hAnsi="HG丸ｺﾞｼｯｸM-PRO"/>
          <w:sz w:val="24"/>
          <w:szCs w:val="24"/>
          <w:rtl w:val="0"/>
        </w:rPr>
        <w:t xml:space="preserve">天神</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0.6299212598415" w:right="0" w:hanging="141.73228346456597"/>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sectPr>
          <w:pgSz w:h="16838" w:w="11906" w:orient="portrait"/>
          <w:pgMar w:bottom="1021" w:top="1021" w:left="1134" w:right="991" w:header="851" w:footer="992"/>
          <w:pgNumType w:start="1"/>
        </w:sect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電話：0152-43-3647  FAX：0152-43-3550</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tl w:val="0"/>
        </w:rPr>
        <w:t xml:space="preserve">令和</w:t>
      </w:r>
      <w:r w:rsidDel="00000000" w:rsidR="00000000" w:rsidRPr="00000000">
        <w:rPr>
          <w:rFonts w:ascii="HG丸ｺﾞｼｯｸM-PRO" w:cs="HG丸ｺﾞｼｯｸM-PRO" w:eastAsia="HG丸ｺﾞｼｯｸM-PRO" w:hAnsi="HG丸ｺﾞｼｯｸM-PRO"/>
          <w:sz w:val="28"/>
          <w:szCs w:val="28"/>
          <w:rtl w:val="0"/>
        </w:rPr>
        <w:t xml:space="preserve">８</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tl w:val="0"/>
        </w:rPr>
        <w:t xml:space="preserve">年度体育施設個人使用料免除申請書</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39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4"/>
        <w:gridCol w:w="5594"/>
        <w:gridCol w:w="992"/>
        <w:gridCol w:w="927"/>
        <w:gridCol w:w="633"/>
        <w:gridCol w:w="3761"/>
        <w:tblGridChange w:id="0">
          <w:tblGrid>
            <w:gridCol w:w="2084"/>
            <w:gridCol w:w="5594"/>
            <w:gridCol w:w="992"/>
            <w:gridCol w:w="927"/>
            <w:gridCol w:w="633"/>
            <w:gridCol w:w="3761"/>
          </w:tblGrid>
        </w:tblGridChange>
      </w:tblGrid>
      <w:tr>
        <w:trPr>
          <w:cantSplit w:val="0"/>
          <w:trHeight w:val="693" w:hRule="atLeast"/>
          <w:tblHeader w:val="0"/>
        </w:trPr>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団　体　名</w:t>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団体代表者名</w:t>
            </w:r>
          </w:p>
        </w:tc>
        <w:tc>
          <w:tcPr>
            <w:gridSpan w:val="2"/>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G丸ｺﾞｼｯｸM-PRO" w:cs="HG丸ｺﾞｼｯｸM-PRO" w:eastAsia="HG丸ｺﾞｼｯｸM-PRO" w:hAnsi="HG丸ｺﾞｼｯｸM-PRO"/>
                <w:b w:val="0"/>
                <w:bCs w:val="0"/>
                <w:i w:val="0"/>
                <w:iCs w:val="0"/>
                <w:smallCaps w:val="0"/>
                <w:strike w:val="0"/>
                <w:color w:val="ffffff"/>
                <w:sz w:val="16"/>
                <w:szCs w:val="16"/>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ffffff"/>
                <w:sz w:val="16"/>
                <w:szCs w:val="16"/>
                <w:u w:val="none"/>
                <w:shd w:fill="auto" w:val="clear"/>
                <w:vertAlign w:val="baseline"/>
                <w:rtl w:val="0"/>
              </w:rPr>
              <w:t xml:space="preserve">印 </w:t>
            </w:r>
          </w:p>
        </w:tc>
      </w:tr>
      <w:tr>
        <w:trPr>
          <w:cantSplit w:val="0"/>
          <w:trHeight w:val="693" w:hRule="atLeast"/>
          <w:tblHeader w:val="0"/>
        </w:trPr>
        <w:tc>
          <w:tcP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団体代表者住所</w:t>
            </w:r>
          </w:p>
        </w:tc>
        <w:tc>
          <w:tcPr>
            <w:gridSpan w:val="2"/>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0"/>
              <w:jc w:val="both"/>
              <w:rPr>
                <w:rFonts w:ascii="HG丸ｺﾞｼｯｸM-PRO" w:cs="HG丸ｺﾞｼｯｸM-PRO" w:eastAsia="HG丸ｺﾞｼｯｸM-PRO" w:hAnsi="HG丸ｺﾞｼｯｸM-PRO"/>
                <w:b w:val="0"/>
                <w:bCs w:val="0"/>
                <w:i w:val="0"/>
                <w:iCs w:val="0"/>
                <w:smallCaps w:val="0"/>
                <w:strike w:val="0"/>
                <w:color w:val="000000"/>
                <w:sz w:val="18"/>
                <w:szCs w:val="18"/>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18"/>
                <w:szCs w:val="18"/>
                <w:u w:val="none"/>
                <w:shd w:fill="auto" w:val="clear"/>
                <w:vertAlign w:val="baseline"/>
                <w:rtl w:val="0"/>
              </w:rPr>
              <w:t xml:space="preserve">〒</w:t>
            </w:r>
          </w:p>
        </w:tc>
        <w:tc>
          <w:tcPr>
            <w:gridSpan w:val="2"/>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電話番号</w:t>
            </w:r>
          </w:p>
        </w:tc>
        <w:tc>
          <w:tcP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left"/>
              <w:rPr>
                <w:rFonts w:ascii="HG丸ｺﾞｼｯｸM-PRO" w:cs="HG丸ｺﾞｼｯｸM-PRO" w:eastAsia="HG丸ｺﾞｼｯｸM-PRO" w:hAnsi="HG丸ｺﾞｼｯｸM-PRO"/>
                <w:b w:val="0"/>
                <w:bCs w:val="0"/>
                <w:i w:val="0"/>
                <w:iCs w:val="0"/>
                <w:smallCaps w:val="0"/>
                <w:strike w:val="0"/>
                <w:color w:val="000000"/>
                <w:sz w:val="16"/>
                <w:szCs w:val="16"/>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16"/>
                <w:szCs w:val="16"/>
                <w:u w:val="none"/>
                <w:shd w:fill="auto" w:val="clear"/>
                <w:vertAlign w:val="baseline"/>
                <w:rtl w:val="0"/>
              </w:rPr>
              <w:t xml:space="preserve">－　　　　　　　－</w:t>
            </w:r>
          </w:p>
        </w:tc>
      </w:tr>
      <w:tr>
        <w:trPr>
          <w:cantSplit w:val="1"/>
          <w:trHeight w:val="693" w:hRule="atLeast"/>
          <w:tblHeader w:val="0"/>
        </w:trPr>
        <w:tc>
          <w:tcPr>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利用施設名</w:t>
            </w:r>
          </w:p>
        </w:tc>
        <w:tc>
          <w:tcPr>
            <w:gridSpan w:val="5"/>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総合体育館（17:00～19:00）・オホーツクドーム ・ 市民スキー場 ・ すぱーく網走</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　　　　　　　　　　　　※ 総合体育館は、上記時間のみ使用料減免となります。</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41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1"/>
        <w:gridCol w:w="4677"/>
        <w:gridCol w:w="2127"/>
        <w:gridCol w:w="1275"/>
        <w:gridCol w:w="3145"/>
        <w:tblGridChange w:id="0">
          <w:tblGrid>
            <w:gridCol w:w="2951"/>
            <w:gridCol w:w="4677"/>
            <w:gridCol w:w="2127"/>
            <w:gridCol w:w="1275"/>
            <w:gridCol w:w="3145"/>
          </w:tblGrid>
        </w:tblGridChange>
      </w:tblGrid>
      <w:tr>
        <w:trPr>
          <w:cantSplit w:val="1"/>
          <w:trHeight w:val="720" w:hRule="atLeast"/>
          <w:tblHeader w:val="0"/>
        </w:trPr>
        <w:tc>
          <w:tcP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指導者氏名</w:t>
            </w:r>
          </w:p>
        </w:tc>
        <w:tc>
          <w:tcP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住　　　　　　所</w:t>
            </w:r>
          </w:p>
        </w:tc>
        <w:tc>
          <w:tcPr>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電話番号</w:t>
            </w:r>
          </w:p>
        </w:tc>
        <w:tc>
          <w:tcPr>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年齢</w:t>
            </w:r>
          </w:p>
        </w:tc>
        <w:tc>
          <w:tcP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tl w:val="0"/>
              </w:rPr>
              <w:t xml:space="preserve">備　　　　　考</w:t>
            </w:r>
          </w:p>
        </w:tc>
      </w:tr>
      <w:tr>
        <w:trPr>
          <w:cantSplit w:val="1"/>
          <w:trHeight w:val="720" w:hRule="atLeast"/>
          <w:tblHeader w:val="0"/>
        </w:trPr>
        <w:tc>
          <w:tcP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1134" w:top="1134" w:left="1021" w:right="1021"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HG丸ｺﾞｼｯｸM-PR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oSsRt1aDh1SF64HmZfWrNDTQ==">CgMxLjA4AHIhMWxhdVVkMWc5TnY5anN5Z3dpQ1pQeUYya25mbW5LcjZq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