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応　募　用　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下記のとおり、網走市都市計画マスタープラン策定委員に応募します。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5205"/>
        <w:gridCol w:w="855"/>
        <w:gridCol w:w="255"/>
        <w:gridCol w:w="1485"/>
        <w:tblGridChange w:id="0">
          <w:tblGrid>
            <w:gridCol w:w="1470"/>
            <w:gridCol w:w="5205"/>
            <w:gridCol w:w="855"/>
            <w:gridCol w:w="255"/>
            <w:gridCol w:w="1485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年齢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歳</w:t>
            </w:r>
          </w:p>
        </w:tc>
      </w:tr>
      <w:tr>
        <w:trPr>
          <w:cantSplit w:val="1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　　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昭和・平成　　　　　年　　　　　月　　　　　日　生</w:t>
            </w:r>
          </w:p>
        </w:tc>
      </w:tr>
      <w:tr>
        <w:trPr>
          <w:cantSplit w:val="1"/>
          <w:trHeight w:val="8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網走市</w:t>
            </w:r>
          </w:p>
        </w:tc>
      </w:tr>
      <w:tr>
        <w:trPr>
          <w:cantSplit w:val="1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　　　業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応募の動機</w:t>
            </w:r>
          </w:p>
        </w:tc>
        <w:tc>
          <w:tcPr>
            <w:gridSpan w:val="4"/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ashed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網走市長　水　谷　洋　一　　様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令和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年　　　月　　　日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（網走市都市計画マスタープラン策定委員応募用紙）</w:t>
      </w:r>
    </w:p>
    <w:sectPr>
      <w:pgSz w:h="16838" w:w="11906" w:orient="portrait"/>
      <w:pgMar w:bottom="850.3937007874016" w:top="1133.8582677165355" w:left="1417.3228346456694" w:right="1417.322834645669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D4C/F61N6Fj0NQhNzIOYRI+Zg==">CgMxLjA4AHIhMWZXdEVDSFctSWFkcmN2NUxXQTlkRXFWYVFKZ1NHNUtp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2008-03-17T01:28:00Z</dcterms:created>
  <dc:creator>網走市役所</dc:creator>
</cp:coreProperties>
</file>